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01" w:rsidRPr="00DE5F0F" w:rsidRDefault="00AD6401" w:rsidP="00AD6401">
      <w:pPr>
        <w:pStyle w:val="PlainText"/>
        <w:rPr>
          <w:rFonts w:asciiTheme="minorHAnsi" w:hAnsiTheme="minorHAnsi" w:cstheme="minorHAnsi"/>
          <w:sz w:val="24"/>
          <w:szCs w:val="24"/>
        </w:rPr>
      </w:pPr>
      <w:proofErr w:type="spellStart"/>
      <w:r w:rsidRPr="00DE5F0F">
        <w:rPr>
          <w:rFonts w:asciiTheme="minorHAnsi" w:hAnsiTheme="minorHAnsi" w:cstheme="minorHAnsi"/>
          <w:sz w:val="24"/>
          <w:szCs w:val="24"/>
        </w:rPr>
        <w:t>Tēnā</w:t>
      </w:r>
      <w:proofErr w:type="spellEnd"/>
      <w:r w:rsidRPr="00DE5F0F">
        <w:rPr>
          <w:rFonts w:asciiTheme="minorHAnsi" w:hAnsiTheme="minorHAnsi" w:cstheme="minorHAnsi"/>
          <w:sz w:val="24"/>
          <w:szCs w:val="24"/>
        </w:rPr>
        <w:t xml:space="preserve"> </w:t>
      </w:r>
      <w:proofErr w:type="spellStart"/>
      <w:r w:rsidRPr="00DE5F0F">
        <w:rPr>
          <w:rFonts w:asciiTheme="minorHAnsi" w:hAnsiTheme="minorHAnsi" w:cstheme="minorHAnsi"/>
          <w:sz w:val="24"/>
          <w:szCs w:val="24"/>
        </w:rPr>
        <w:t>koutou</w:t>
      </w:r>
      <w:proofErr w:type="spellEnd"/>
    </w:p>
    <w:p w:rsidR="00AD6401" w:rsidRPr="00DE5F0F" w:rsidRDefault="00AD6401" w:rsidP="00AD6401">
      <w:pPr>
        <w:rPr>
          <w:rFonts w:asciiTheme="minorHAnsi" w:hAnsiTheme="minorHAnsi" w:cstheme="minorHAnsi"/>
        </w:rPr>
      </w:pPr>
    </w:p>
    <w:p w:rsidR="000A0839" w:rsidRDefault="00A960A5" w:rsidP="0008154C">
      <w:pPr>
        <w:spacing w:before="150" w:after="150" w:line="360" w:lineRule="auto"/>
        <w:rPr>
          <w:rFonts w:asciiTheme="minorHAnsi" w:eastAsia="Times New Roman" w:hAnsiTheme="minorHAnsi" w:cstheme="minorHAnsi"/>
        </w:rPr>
      </w:pPr>
      <w:r w:rsidRPr="00DE5F0F">
        <w:rPr>
          <w:rFonts w:asciiTheme="minorHAnsi" w:eastAsia="Times New Roman" w:hAnsiTheme="minorHAnsi" w:cstheme="minorHAnsi"/>
        </w:rPr>
        <w:t>The Prime Minister announced yesterday that measures are now in place for travellers arriving from Northern Italy and from South Korea. They will be asked to self-isolate for 14 days (calculated from the date they left South Korea or Northern Italy). They are still able to travel to New Zealand, there is no restriction of access to New Zealand for people arriving from these two countries.</w:t>
      </w:r>
      <w:r>
        <w:rPr>
          <w:rFonts w:asciiTheme="minorHAnsi" w:eastAsia="Times New Roman" w:hAnsiTheme="minorHAnsi" w:cstheme="minorHAnsi"/>
        </w:rPr>
        <w:t xml:space="preserve">  The Government also extended </w:t>
      </w:r>
      <w:r w:rsidR="00DE5F0F">
        <w:rPr>
          <w:rFonts w:asciiTheme="minorHAnsi" w:eastAsia="Times New Roman" w:hAnsiTheme="minorHAnsi" w:cstheme="minorHAnsi"/>
        </w:rPr>
        <w:t>t</w:t>
      </w:r>
      <w:r w:rsidR="00DE5F0F" w:rsidRPr="00DE5F0F">
        <w:rPr>
          <w:rFonts w:asciiTheme="minorHAnsi" w:eastAsia="Times New Roman" w:hAnsiTheme="minorHAnsi" w:cstheme="minorHAnsi"/>
        </w:rPr>
        <w:t>he existing travel restrictions for travellers from China and Iran for a further 7 days.</w:t>
      </w:r>
    </w:p>
    <w:p w:rsidR="0008154C" w:rsidRDefault="00DE5F0F" w:rsidP="0008154C">
      <w:pPr>
        <w:spacing w:before="150" w:after="150" w:line="360" w:lineRule="auto"/>
        <w:rPr>
          <w:rFonts w:asciiTheme="minorHAnsi" w:eastAsia="Times New Roman" w:hAnsiTheme="minorHAnsi" w:cstheme="minorHAnsi"/>
        </w:rPr>
      </w:pPr>
      <w:r w:rsidRPr="00DE5F0F">
        <w:rPr>
          <w:rFonts w:asciiTheme="minorHAnsi" w:eastAsia="Times New Roman" w:hAnsiTheme="minorHAnsi" w:cstheme="minorHAnsi"/>
        </w:rPr>
        <w:t>The Ministry of Health</w:t>
      </w:r>
      <w:r w:rsidR="0008154C">
        <w:rPr>
          <w:rFonts w:asciiTheme="minorHAnsi" w:eastAsia="Times New Roman" w:hAnsiTheme="minorHAnsi" w:cstheme="minorHAnsi"/>
        </w:rPr>
        <w:t>, as a result of this announcement,</w:t>
      </w:r>
      <w:r w:rsidRPr="00DE5F0F">
        <w:rPr>
          <w:rFonts w:asciiTheme="minorHAnsi" w:eastAsia="Times New Roman" w:hAnsiTheme="minorHAnsi" w:cstheme="minorHAnsi"/>
        </w:rPr>
        <w:t xml:space="preserve"> has updated their </w:t>
      </w:r>
      <w:hyperlink r:id="rId5" w:history="1">
        <w:r w:rsidRPr="00DE5F0F">
          <w:rPr>
            <w:rStyle w:val="Hyperlink"/>
            <w:rFonts w:asciiTheme="minorHAnsi" w:eastAsia="Times New Roman" w:hAnsiTheme="minorHAnsi" w:cstheme="minorHAnsi"/>
          </w:rPr>
          <w:t>Advice for travellers</w:t>
        </w:r>
      </w:hyperlink>
      <w:r>
        <w:rPr>
          <w:rFonts w:asciiTheme="minorHAnsi" w:eastAsia="Times New Roman" w:hAnsiTheme="minorHAnsi" w:cstheme="minorHAnsi"/>
        </w:rPr>
        <w:t xml:space="preserve">. </w:t>
      </w:r>
      <w:r w:rsidR="0008154C">
        <w:rPr>
          <w:rFonts w:asciiTheme="minorHAnsi" w:eastAsia="Times New Roman" w:hAnsiTheme="minorHAnsi" w:cstheme="minorHAnsi"/>
        </w:rPr>
        <w:t>In summary:</w:t>
      </w:r>
    </w:p>
    <w:p w:rsidR="0008154C" w:rsidRPr="0008154C" w:rsidRDefault="00DE5F0F" w:rsidP="0008154C">
      <w:pPr>
        <w:pStyle w:val="ListParagraph"/>
        <w:numPr>
          <w:ilvl w:val="0"/>
          <w:numId w:val="16"/>
        </w:numPr>
        <w:spacing w:before="150" w:after="150" w:line="360" w:lineRule="auto"/>
        <w:rPr>
          <w:rFonts w:asciiTheme="minorHAnsi" w:eastAsia="Times New Roman" w:hAnsiTheme="minorHAnsi" w:cstheme="minorHAnsi"/>
          <w:color w:val="202020"/>
        </w:rPr>
      </w:pPr>
      <w:r w:rsidRPr="0008154C">
        <w:rPr>
          <w:rStyle w:val="Strong"/>
          <w:rFonts w:asciiTheme="minorHAnsi" w:eastAsia="Times New Roman" w:hAnsiTheme="minorHAnsi" w:cstheme="minorHAnsi"/>
        </w:rPr>
        <w:t>Category 1</w:t>
      </w:r>
      <w:r w:rsidRPr="0008154C">
        <w:rPr>
          <w:rFonts w:asciiTheme="minorHAnsi" w:eastAsia="Times New Roman" w:hAnsiTheme="minorHAnsi" w:cstheme="minorHAnsi"/>
        </w:rPr>
        <w:t xml:space="preserve"> – travellers who have been present in or transited through countries in this category are being asked to self-isolate for 14 days on arrival – currently </w:t>
      </w:r>
      <w:r w:rsidRPr="0008154C">
        <w:rPr>
          <w:rStyle w:val="Strong"/>
          <w:rFonts w:asciiTheme="minorHAnsi" w:eastAsia="Times New Roman" w:hAnsiTheme="minorHAnsi" w:cstheme="minorHAnsi"/>
        </w:rPr>
        <w:t>Iran, China, South Korea and Northern Italy</w:t>
      </w:r>
      <w:r w:rsidRPr="0008154C">
        <w:rPr>
          <w:rFonts w:asciiTheme="minorHAnsi" w:eastAsia="Times New Roman" w:hAnsiTheme="minorHAnsi" w:cstheme="minorHAnsi"/>
        </w:rPr>
        <w:t>. Note for Iran and China, there are also restrictions in place for who can travel to New Zealand.  New Zealand citizens, permanent residents, residents with valid travel conditions and their immediate family, will still be able to come to New Zealand. Australian citizens and permanent residents are also not subject to the travel restrictions if New Zealand is their primary place of established residence.</w:t>
      </w:r>
    </w:p>
    <w:p w:rsidR="00F6427E" w:rsidRPr="00AD3B4F" w:rsidRDefault="00DE5F0F" w:rsidP="0008154C">
      <w:pPr>
        <w:pStyle w:val="ListParagraph"/>
        <w:numPr>
          <w:ilvl w:val="0"/>
          <w:numId w:val="16"/>
        </w:numPr>
        <w:spacing w:before="150" w:after="150" w:line="360" w:lineRule="auto"/>
        <w:rPr>
          <w:rFonts w:asciiTheme="minorHAnsi" w:eastAsia="Times New Roman" w:hAnsiTheme="minorHAnsi" w:cstheme="minorHAnsi"/>
          <w:color w:val="202020"/>
        </w:rPr>
      </w:pPr>
      <w:r w:rsidRPr="0008154C">
        <w:rPr>
          <w:rStyle w:val="Strong"/>
          <w:rFonts w:asciiTheme="minorHAnsi" w:eastAsia="Times New Roman" w:hAnsiTheme="minorHAnsi" w:cstheme="minorHAnsi"/>
        </w:rPr>
        <w:t>Category 2</w:t>
      </w:r>
      <w:r w:rsidRPr="0008154C">
        <w:rPr>
          <w:rFonts w:asciiTheme="minorHAnsi" w:eastAsia="Times New Roman" w:hAnsiTheme="minorHAnsi" w:cstheme="minorHAnsi"/>
        </w:rPr>
        <w:t xml:space="preserve"> – travellers from countries in this category should be aware of COVID-19 symptoms. </w:t>
      </w:r>
      <w:r w:rsidRPr="0008154C">
        <w:rPr>
          <w:rStyle w:val="Strong"/>
          <w:rFonts w:asciiTheme="minorHAnsi" w:eastAsia="Times New Roman" w:hAnsiTheme="minorHAnsi" w:cstheme="minorHAnsi"/>
        </w:rPr>
        <w:t>They do not have to self-isolate if well</w:t>
      </w:r>
      <w:r w:rsidRPr="0008154C">
        <w:rPr>
          <w:rFonts w:asciiTheme="minorHAnsi" w:eastAsia="Times New Roman" w:hAnsiTheme="minorHAnsi" w:cstheme="minorHAnsi"/>
        </w:rPr>
        <w:t xml:space="preserve">. They should self-isolate if they develop any symptoms of concern and ring </w:t>
      </w:r>
      <w:proofErr w:type="spellStart"/>
      <w:r w:rsidRPr="0008154C">
        <w:rPr>
          <w:rFonts w:asciiTheme="minorHAnsi" w:eastAsia="Times New Roman" w:hAnsiTheme="minorHAnsi" w:cstheme="minorHAnsi"/>
        </w:rPr>
        <w:t>Healthline</w:t>
      </w:r>
      <w:proofErr w:type="spellEnd"/>
      <w:r w:rsidRPr="0008154C">
        <w:rPr>
          <w:rFonts w:asciiTheme="minorHAnsi" w:eastAsia="Times New Roman" w:hAnsiTheme="minorHAnsi" w:cstheme="minorHAnsi"/>
        </w:rPr>
        <w:t xml:space="preserve"> (0800 358 5453) if they develop symptoms within 14 days of departing the Category 2 country. Countries currently in this category are Hong Kong, Japan, Singapore, Thailand and Italy (noting northern Italy is in ca</w:t>
      </w:r>
      <w:r w:rsidR="00F6427E">
        <w:rPr>
          <w:rFonts w:asciiTheme="minorHAnsi" w:eastAsia="Times New Roman" w:hAnsiTheme="minorHAnsi" w:cstheme="minorHAnsi"/>
        </w:rPr>
        <w:t>tegory 1)</w:t>
      </w:r>
      <w:r w:rsidR="00AD3B4F">
        <w:rPr>
          <w:rFonts w:asciiTheme="minorHAnsi" w:eastAsia="Times New Roman" w:hAnsiTheme="minorHAnsi" w:cstheme="minorHAnsi"/>
        </w:rPr>
        <w:t>.</w:t>
      </w:r>
    </w:p>
    <w:p w:rsidR="00AD3B4F" w:rsidRPr="00AD3B4F" w:rsidRDefault="00AD3B4F" w:rsidP="007C3978">
      <w:pPr>
        <w:spacing w:line="360" w:lineRule="auto"/>
        <w:rPr>
          <w:rFonts w:asciiTheme="minorHAnsi" w:hAnsiTheme="minorHAnsi" w:cstheme="minorHAnsi"/>
        </w:rPr>
      </w:pPr>
      <w:r w:rsidRPr="00AD3B4F">
        <w:rPr>
          <w:rFonts w:asciiTheme="minorHAnsi" w:eastAsia="Times New Roman" w:hAnsiTheme="minorHAnsi" w:cstheme="minorHAnsi"/>
          <w:color w:val="202020"/>
        </w:rPr>
        <w:t>The Ministry of Education has organised for those students</w:t>
      </w:r>
      <w:r w:rsidRPr="00AD3B4F">
        <w:rPr>
          <w:rFonts w:asciiTheme="minorHAnsi" w:hAnsiTheme="minorHAnsi" w:cstheme="minorHAnsi"/>
        </w:rPr>
        <w:t xml:space="preserve"> who are unable to return to New Zealand or who are in isolation a new Te Kura gateway - Emergency: Novel Coronavirus (COVID-19).  This </w:t>
      </w:r>
      <w:r w:rsidRPr="00AD3B4F">
        <w:rPr>
          <w:rFonts w:asciiTheme="minorHAnsi" w:hAnsiTheme="minorHAnsi" w:cstheme="minorHAnsi"/>
        </w:rPr>
        <w:t>allows</w:t>
      </w:r>
      <w:r w:rsidRPr="00AD3B4F">
        <w:rPr>
          <w:rFonts w:asciiTheme="minorHAnsi" w:hAnsiTheme="minorHAnsi" w:cstheme="minorHAnsi"/>
        </w:rPr>
        <w:t xml:space="preserve"> New Zealand born and New Zealand residents to access government-funded dual tuition at Te </w:t>
      </w:r>
      <w:proofErr w:type="spellStart"/>
      <w:r w:rsidRPr="00AD3B4F">
        <w:rPr>
          <w:rFonts w:asciiTheme="minorHAnsi" w:hAnsiTheme="minorHAnsi" w:cstheme="minorHAnsi"/>
        </w:rPr>
        <w:t>Aho</w:t>
      </w:r>
      <w:proofErr w:type="spellEnd"/>
      <w:r w:rsidRPr="00AD3B4F">
        <w:rPr>
          <w:rFonts w:asciiTheme="minorHAnsi" w:hAnsiTheme="minorHAnsi" w:cstheme="minorHAnsi"/>
        </w:rPr>
        <w:t xml:space="preserve"> o Te Kura Pounamu. Please contact the school and ask for Mr Wright if you</w:t>
      </w:r>
      <w:r w:rsidRPr="00AD3B4F">
        <w:rPr>
          <w:rFonts w:asciiTheme="minorHAnsi" w:hAnsiTheme="minorHAnsi" w:cstheme="minorHAnsi"/>
        </w:rPr>
        <w:t>r child</w:t>
      </w:r>
      <w:r w:rsidRPr="00AD3B4F">
        <w:rPr>
          <w:rFonts w:asciiTheme="minorHAnsi" w:hAnsiTheme="minorHAnsi" w:cstheme="minorHAnsi"/>
        </w:rPr>
        <w:t xml:space="preserve"> require</w:t>
      </w:r>
      <w:r w:rsidRPr="00AD3B4F">
        <w:rPr>
          <w:rFonts w:asciiTheme="minorHAnsi" w:hAnsiTheme="minorHAnsi" w:cstheme="minorHAnsi"/>
        </w:rPr>
        <w:t>s</w:t>
      </w:r>
      <w:r w:rsidRPr="00AD3B4F">
        <w:rPr>
          <w:rFonts w:asciiTheme="minorHAnsi" w:hAnsiTheme="minorHAnsi" w:cstheme="minorHAnsi"/>
        </w:rPr>
        <w:t xml:space="preserve"> this support. </w:t>
      </w:r>
    </w:p>
    <w:p w:rsidR="00AD3B4F" w:rsidRDefault="00AD3B4F" w:rsidP="00AD3B4F">
      <w:pPr>
        <w:spacing w:line="276" w:lineRule="auto"/>
        <w:rPr>
          <w:rFonts w:asciiTheme="minorHAnsi" w:hAnsiTheme="minorHAnsi" w:cstheme="minorHAnsi"/>
        </w:rPr>
      </w:pPr>
    </w:p>
    <w:p w:rsidR="00457434" w:rsidRDefault="00F6427E" w:rsidP="00457434">
      <w:pPr>
        <w:spacing w:before="100" w:beforeAutospacing="1" w:after="100" w:afterAutospacing="1" w:line="360" w:lineRule="auto"/>
        <w:rPr>
          <w:rFonts w:asciiTheme="minorHAnsi" w:eastAsia="Times New Roman" w:hAnsiTheme="minorHAnsi" w:cstheme="minorHAnsi"/>
          <w:color w:val="202020"/>
        </w:rPr>
      </w:pPr>
      <w:r w:rsidRPr="00F6427E">
        <w:rPr>
          <w:rFonts w:asciiTheme="minorHAnsi" w:eastAsia="Times New Roman" w:hAnsiTheme="minorHAnsi" w:cstheme="minorHAnsi"/>
          <w:color w:val="202020"/>
        </w:rPr>
        <w:t>The Ministry of Health</w:t>
      </w:r>
      <w:r w:rsidR="00457434">
        <w:rPr>
          <w:rFonts w:asciiTheme="minorHAnsi" w:eastAsia="Times New Roman" w:hAnsiTheme="minorHAnsi" w:cstheme="minorHAnsi"/>
          <w:color w:val="202020"/>
        </w:rPr>
        <w:t>’s</w:t>
      </w:r>
      <w:r w:rsidRPr="00F6427E">
        <w:rPr>
          <w:rFonts w:asciiTheme="minorHAnsi" w:eastAsia="Times New Roman" w:hAnsiTheme="minorHAnsi" w:cstheme="minorHAnsi"/>
          <w:color w:val="202020"/>
        </w:rPr>
        <w:t xml:space="preserve"> </w:t>
      </w:r>
      <w:r>
        <w:rPr>
          <w:rFonts w:asciiTheme="minorHAnsi" w:eastAsia="Times New Roman" w:hAnsiTheme="minorHAnsi" w:cstheme="minorHAnsi"/>
          <w:color w:val="202020"/>
        </w:rPr>
        <w:t xml:space="preserve">key message is </w:t>
      </w:r>
      <w:r w:rsidR="000A0839">
        <w:rPr>
          <w:rFonts w:asciiTheme="minorHAnsi" w:eastAsia="Times New Roman" w:hAnsiTheme="minorHAnsi" w:cstheme="minorHAnsi"/>
          <w:color w:val="202020"/>
        </w:rPr>
        <w:t xml:space="preserve">for us </w:t>
      </w:r>
      <w:r>
        <w:rPr>
          <w:rFonts w:asciiTheme="minorHAnsi" w:eastAsia="Times New Roman" w:hAnsiTheme="minorHAnsi" w:cstheme="minorHAnsi"/>
          <w:color w:val="202020"/>
        </w:rPr>
        <w:t>to</w:t>
      </w:r>
      <w:r w:rsidR="00457434">
        <w:rPr>
          <w:rFonts w:asciiTheme="minorHAnsi" w:eastAsia="Times New Roman" w:hAnsiTheme="minorHAnsi" w:cstheme="minorHAnsi"/>
          <w:color w:val="202020"/>
        </w:rPr>
        <w:t xml:space="preserve"> </w:t>
      </w:r>
      <w:r w:rsidR="00457434" w:rsidRPr="002A4AC5">
        <w:rPr>
          <w:rFonts w:asciiTheme="minorHAnsi" w:eastAsia="Times New Roman" w:hAnsiTheme="minorHAnsi" w:cstheme="minorHAnsi"/>
          <w:color w:val="202020"/>
        </w:rPr>
        <w:t>continue to be alert but not alarmed.</w:t>
      </w:r>
      <w:r w:rsidR="00457434">
        <w:rPr>
          <w:rFonts w:asciiTheme="minorHAnsi" w:eastAsia="Times New Roman" w:hAnsiTheme="minorHAnsi" w:cstheme="minorHAnsi"/>
          <w:color w:val="202020"/>
        </w:rPr>
        <w:t xml:space="preserve">  </w:t>
      </w:r>
      <w:r w:rsidR="00457434">
        <w:rPr>
          <w:rFonts w:asciiTheme="minorHAnsi" w:hAnsiTheme="minorHAnsi" w:cstheme="minorHAnsi"/>
          <w:color w:val="202020"/>
        </w:rPr>
        <w:t xml:space="preserve">They </w:t>
      </w:r>
      <w:r w:rsidR="00457434" w:rsidRPr="002A4AC5">
        <w:rPr>
          <w:rFonts w:asciiTheme="minorHAnsi" w:hAnsiTheme="minorHAnsi" w:cstheme="minorHAnsi"/>
          <w:color w:val="202020"/>
        </w:rPr>
        <w:t>continue</w:t>
      </w:r>
      <w:r w:rsidR="00457434" w:rsidRPr="002A4AC5">
        <w:rPr>
          <w:rFonts w:asciiTheme="minorHAnsi" w:hAnsiTheme="minorHAnsi" w:cstheme="minorHAnsi"/>
          <w:color w:val="202020"/>
        </w:rPr>
        <w:t xml:space="preserve"> to stress that good</w:t>
      </w:r>
      <w:r w:rsidR="00457434" w:rsidRPr="002A4AC5">
        <w:rPr>
          <w:rFonts w:asciiTheme="minorHAnsi" w:eastAsia="Times New Roman" w:hAnsiTheme="minorHAnsi" w:cstheme="minorHAnsi"/>
          <w:color w:val="202020"/>
        </w:rPr>
        <w:t xml:space="preserve"> hygiene practices are the best defence</w:t>
      </w:r>
      <w:r w:rsidR="00457434">
        <w:rPr>
          <w:rFonts w:asciiTheme="minorHAnsi" w:eastAsia="Times New Roman" w:hAnsiTheme="minorHAnsi" w:cstheme="minorHAnsi"/>
          <w:color w:val="202020"/>
        </w:rPr>
        <w:t xml:space="preserve">. These </w:t>
      </w:r>
      <w:r w:rsidR="000A0839">
        <w:rPr>
          <w:rFonts w:asciiTheme="minorHAnsi" w:eastAsia="Times New Roman" w:hAnsiTheme="minorHAnsi" w:cstheme="minorHAnsi"/>
          <w:color w:val="202020"/>
        </w:rPr>
        <w:t xml:space="preserve">practices </w:t>
      </w:r>
      <w:r w:rsidR="00457434">
        <w:rPr>
          <w:rFonts w:asciiTheme="minorHAnsi" w:eastAsia="Times New Roman" w:hAnsiTheme="minorHAnsi" w:cstheme="minorHAnsi"/>
          <w:color w:val="202020"/>
        </w:rPr>
        <w:t>include:</w:t>
      </w:r>
    </w:p>
    <w:p w:rsidR="00DE5F0F" w:rsidRPr="00457434" w:rsidRDefault="00BC300C" w:rsidP="000A0839">
      <w:pPr>
        <w:pStyle w:val="ListParagraph"/>
        <w:numPr>
          <w:ilvl w:val="0"/>
          <w:numId w:val="17"/>
        </w:numPr>
        <w:spacing w:before="100" w:beforeAutospacing="1" w:line="276" w:lineRule="auto"/>
        <w:rPr>
          <w:rFonts w:asciiTheme="minorHAnsi" w:eastAsia="Times New Roman" w:hAnsiTheme="minorHAnsi" w:cstheme="minorHAnsi"/>
          <w:color w:val="0070C0"/>
          <w:u w:val="single"/>
        </w:rPr>
      </w:pPr>
      <w:hyperlink r:id="rId6" w:history="1">
        <w:r w:rsidR="00DE5F0F" w:rsidRPr="00457434">
          <w:rPr>
            <w:rStyle w:val="Hyperlink"/>
            <w:rFonts w:asciiTheme="minorHAnsi" w:eastAsia="Times New Roman" w:hAnsiTheme="minorHAnsi" w:cstheme="minorHAnsi"/>
            <w:color w:val="0070C0"/>
            <w:u w:val="single"/>
          </w:rPr>
          <w:t>Washing hands with soap and water</w:t>
        </w:r>
      </w:hyperlink>
      <w:r w:rsidR="00DE5F0F" w:rsidRPr="00457434">
        <w:rPr>
          <w:rFonts w:asciiTheme="minorHAnsi" w:eastAsia="Times New Roman" w:hAnsiTheme="minorHAnsi" w:cstheme="minorHAnsi"/>
        </w:rPr>
        <w:t xml:space="preserve"> before and after eating as well as after </w:t>
      </w:r>
      <w:r w:rsidR="00F6427E" w:rsidRPr="00457434">
        <w:rPr>
          <w:rFonts w:asciiTheme="minorHAnsi" w:eastAsia="Times New Roman" w:hAnsiTheme="minorHAnsi" w:cstheme="minorHAnsi"/>
        </w:rPr>
        <w:t xml:space="preserve">going to </w:t>
      </w:r>
      <w:r w:rsidR="00DE5F0F" w:rsidRPr="00457434">
        <w:rPr>
          <w:rFonts w:asciiTheme="minorHAnsi" w:eastAsia="Times New Roman" w:hAnsiTheme="minorHAnsi" w:cstheme="minorHAnsi"/>
        </w:rPr>
        <w:t xml:space="preserve"> the toilet</w:t>
      </w:r>
      <w:r w:rsidRPr="00457434">
        <w:rPr>
          <w:rFonts w:asciiTheme="minorHAnsi" w:eastAsia="Times New Roman" w:hAnsiTheme="minorHAnsi" w:cstheme="minorHAnsi"/>
        </w:rPr>
        <w:t xml:space="preserve">. </w:t>
      </w:r>
      <w:r w:rsidR="00F6427E" w:rsidRPr="00457434">
        <w:rPr>
          <w:rFonts w:asciiTheme="minorHAnsi" w:eastAsia="Times New Roman" w:hAnsiTheme="minorHAnsi" w:cstheme="minorHAnsi"/>
        </w:rPr>
        <w:t xml:space="preserve"> </w:t>
      </w:r>
      <w:r w:rsidR="000A0839">
        <w:rPr>
          <w:rFonts w:asciiTheme="minorHAnsi" w:eastAsia="Times New Roman" w:hAnsiTheme="minorHAnsi" w:cstheme="minorHAnsi"/>
        </w:rPr>
        <w:t>In particular, to</w:t>
      </w:r>
      <w:r w:rsidRPr="00457434">
        <w:rPr>
          <w:rFonts w:asciiTheme="minorHAnsi" w:eastAsia="Times New Roman" w:hAnsiTheme="minorHAnsi" w:cstheme="minorHAnsi"/>
        </w:rPr>
        <w:t xml:space="preserve"> wash your hands often and thoroughly with soap and water for at least 20 seconds, making sure you dry them thoroughly. Singing Happy Birthday twice, slowl</w:t>
      </w:r>
      <w:r w:rsidR="000A0839">
        <w:rPr>
          <w:rFonts w:asciiTheme="minorHAnsi" w:eastAsia="Times New Roman" w:hAnsiTheme="minorHAnsi" w:cstheme="minorHAnsi"/>
        </w:rPr>
        <w:t>y should take about 20 seconds</w:t>
      </w:r>
    </w:p>
    <w:p w:rsidR="00DE5F0F" w:rsidRPr="00F6427E" w:rsidRDefault="00DE5F0F" w:rsidP="000A0839">
      <w:pPr>
        <w:numPr>
          <w:ilvl w:val="0"/>
          <w:numId w:val="14"/>
        </w:numPr>
        <w:spacing w:after="100" w:afterAutospacing="1" w:line="276" w:lineRule="auto"/>
        <w:rPr>
          <w:rFonts w:asciiTheme="minorHAnsi" w:eastAsia="Times New Roman" w:hAnsiTheme="minorHAnsi" w:cstheme="minorHAnsi"/>
        </w:rPr>
      </w:pPr>
      <w:r w:rsidRPr="00F6427E">
        <w:rPr>
          <w:rFonts w:asciiTheme="minorHAnsi" w:eastAsia="Times New Roman" w:hAnsiTheme="minorHAnsi" w:cstheme="minorHAnsi"/>
        </w:rPr>
        <w:t>Covering coughs and sneezes with clean tissues or with an elbow</w:t>
      </w:r>
    </w:p>
    <w:p w:rsidR="00DE5F0F" w:rsidRPr="00F6427E" w:rsidRDefault="00DE5F0F" w:rsidP="000A0839">
      <w:pPr>
        <w:numPr>
          <w:ilvl w:val="0"/>
          <w:numId w:val="14"/>
        </w:numPr>
        <w:spacing w:before="100" w:beforeAutospacing="1" w:after="100" w:afterAutospacing="1" w:line="276" w:lineRule="auto"/>
        <w:rPr>
          <w:rFonts w:asciiTheme="minorHAnsi" w:eastAsia="Times New Roman" w:hAnsiTheme="minorHAnsi" w:cstheme="minorHAnsi"/>
        </w:rPr>
      </w:pPr>
      <w:r w:rsidRPr="00F6427E">
        <w:rPr>
          <w:rFonts w:asciiTheme="minorHAnsi" w:eastAsia="Times New Roman" w:hAnsiTheme="minorHAnsi" w:cstheme="minorHAnsi"/>
        </w:rPr>
        <w:t>Putting used tissues in the bin</w:t>
      </w:r>
    </w:p>
    <w:p w:rsidR="00DE5F0F" w:rsidRDefault="00DE5F0F" w:rsidP="000A0839">
      <w:pPr>
        <w:numPr>
          <w:ilvl w:val="0"/>
          <w:numId w:val="14"/>
        </w:numPr>
        <w:spacing w:before="100" w:beforeAutospacing="1" w:after="100" w:afterAutospacing="1" w:line="276" w:lineRule="auto"/>
        <w:rPr>
          <w:rFonts w:asciiTheme="minorHAnsi" w:eastAsia="Times New Roman" w:hAnsiTheme="minorHAnsi" w:cstheme="minorHAnsi"/>
        </w:rPr>
      </w:pPr>
      <w:r w:rsidRPr="00F6427E">
        <w:rPr>
          <w:rFonts w:asciiTheme="minorHAnsi" w:eastAsia="Times New Roman" w:hAnsiTheme="minorHAnsi" w:cstheme="minorHAnsi"/>
        </w:rPr>
        <w:t>Encouraging staff and students to stay home if they are unwell</w:t>
      </w:r>
    </w:p>
    <w:p w:rsidR="000A0839" w:rsidRPr="00F6427E" w:rsidRDefault="000A0839" w:rsidP="000A0839">
      <w:pPr>
        <w:spacing w:before="100" w:beforeAutospacing="1" w:after="100" w:afterAutospacing="1" w:line="276" w:lineRule="auto"/>
        <w:rPr>
          <w:rFonts w:asciiTheme="minorHAnsi" w:eastAsia="Times New Roman" w:hAnsiTheme="minorHAnsi" w:cstheme="minorHAnsi"/>
        </w:rPr>
      </w:pPr>
      <w:r w:rsidRPr="00F6427E">
        <w:rPr>
          <w:rFonts w:asciiTheme="minorHAnsi" w:eastAsia="Times New Roman" w:hAnsiTheme="minorHAnsi" w:cstheme="minorHAnsi"/>
        </w:rPr>
        <w:t xml:space="preserve">Please continue to refer to the </w:t>
      </w:r>
      <w:hyperlink r:id="rId7" w:history="1">
        <w:r w:rsidRPr="00F6427E">
          <w:rPr>
            <w:rStyle w:val="Hyperlink"/>
            <w:rFonts w:asciiTheme="minorHAnsi" w:eastAsia="Times New Roman" w:hAnsiTheme="minorHAnsi" w:cstheme="minorHAnsi"/>
            <w:color w:val="007C89"/>
          </w:rPr>
          <w:t>Ministry of Health</w:t>
        </w:r>
      </w:hyperlink>
      <w:r w:rsidRPr="00F6427E">
        <w:rPr>
          <w:rFonts w:asciiTheme="minorHAnsi" w:eastAsia="Times New Roman" w:hAnsiTheme="minorHAnsi" w:cstheme="minorHAnsi"/>
        </w:rPr>
        <w:t xml:space="preserve"> website, for further information.  </w:t>
      </w:r>
    </w:p>
    <w:p w:rsidR="00DE5F0F" w:rsidRPr="00F6427E" w:rsidRDefault="00DE5F0F" w:rsidP="00DE5F0F">
      <w:pPr>
        <w:rPr>
          <w:rFonts w:asciiTheme="minorHAnsi" w:eastAsia="Times New Roman" w:hAnsiTheme="minorHAnsi" w:cstheme="minorHAnsi"/>
        </w:rPr>
      </w:pPr>
    </w:p>
    <w:p w:rsidR="00B04AAC" w:rsidRPr="00F6427E" w:rsidRDefault="00B04AAC" w:rsidP="00DE5F0F">
      <w:pPr>
        <w:rPr>
          <w:rFonts w:asciiTheme="minorHAnsi" w:hAnsiTheme="minorHAnsi" w:cstheme="minorHAnsi"/>
        </w:rPr>
      </w:pPr>
      <w:r w:rsidRPr="00F6427E">
        <w:rPr>
          <w:rFonts w:asciiTheme="minorHAnsi" w:hAnsiTheme="minorHAnsi" w:cstheme="minorHAnsi"/>
        </w:rPr>
        <w:t>Karen Stewart</w:t>
      </w:r>
    </w:p>
    <w:p w:rsidR="00B04AAC" w:rsidRPr="00F6427E" w:rsidRDefault="00B04AAC" w:rsidP="00B04AAC">
      <w:pPr>
        <w:rPr>
          <w:rFonts w:asciiTheme="minorHAnsi" w:hAnsiTheme="minorHAnsi" w:cstheme="minorHAnsi"/>
        </w:rPr>
      </w:pPr>
      <w:r w:rsidRPr="00F6427E">
        <w:rPr>
          <w:rFonts w:asciiTheme="minorHAnsi" w:hAnsiTheme="minorHAnsi" w:cstheme="minorHAnsi"/>
        </w:rPr>
        <w:t xml:space="preserve">Principal / </w:t>
      </w:r>
      <w:r w:rsidRPr="00F6427E">
        <w:rPr>
          <w:rFonts w:asciiTheme="minorHAnsi" w:hAnsiTheme="minorHAnsi" w:cstheme="minorHAnsi"/>
          <w:shd w:val="clear" w:color="auto" w:fill="FFFFFF"/>
        </w:rPr>
        <w:t>Tumuaki</w:t>
      </w:r>
    </w:p>
    <w:p w:rsidR="00B04AAC" w:rsidRPr="00F6427E" w:rsidRDefault="00B04AAC" w:rsidP="00B04AAC">
      <w:pPr>
        <w:rPr>
          <w:rFonts w:asciiTheme="minorHAnsi" w:hAnsiTheme="minorHAnsi" w:cstheme="minorHAnsi"/>
        </w:rPr>
      </w:pPr>
    </w:p>
    <w:p w:rsidR="00B04AAC" w:rsidRPr="00F6427E" w:rsidRDefault="00B04AAC" w:rsidP="00217AE3">
      <w:pPr>
        <w:rPr>
          <w:rFonts w:asciiTheme="minorHAnsi" w:hAnsiTheme="minorHAnsi" w:cstheme="minorHAnsi"/>
        </w:rPr>
      </w:pPr>
    </w:p>
    <w:sectPr w:rsidR="00B04AAC" w:rsidRPr="00F64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69"/>
    <w:multiLevelType w:val="multilevel"/>
    <w:tmpl w:val="43F21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7421A"/>
    <w:multiLevelType w:val="hybridMultilevel"/>
    <w:tmpl w:val="44F4BD5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0C562C"/>
    <w:multiLevelType w:val="multilevel"/>
    <w:tmpl w:val="5BD8D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53359"/>
    <w:multiLevelType w:val="multilevel"/>
    <w:tmpl w:val="44CE1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46BF6"/>
    <w:multiLevelType w:val="multilevel"/>
    <w:tmpl w:val="2542A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14377"/>
    <w:multiLevelType w:val="multilevel"/>
    <w:tmpl w:val="CE12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137D4"/>
    <w:multiLevelType w:val="multilevel"/>
    <w:tmpl w:val="1E8A1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BF0D6F"/>
    <w:multiLevelType w:val="multilevel"/>
    <w:tmpl w:val="03622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E1171"/>
    <w:multiLevelType w:val="multilevel"/>
    <w:tmpl w:val="AD64700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444F5036"/>
    <w:multiLevelType w:val="multilevel"/>
    <w:tmpl w:val="FBFC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AD360A"/>
    <w:multiLevelType w:val="hybridMultilevel"/>
    <w:tmpl w:val="B6323E6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A152CEF"/>
    <w:multiLevelType w:val="multilevel"/>
    <w:tmpl w:val="FD1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D45C03"/>
    <w:multiLevelType w:val="multilevel"/>
    <w:tmpl w:val="332EB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43B65"/>
    <w:multiLevelType w:val="multilevel"/>
    <w:tmpl w:val="B6685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EE7262"/>
    <w:multiLevelType w:val="multilevel"/>
    <w:tmpl w:val="AE825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ED368D"/>
    <w:multiLevelType w:val="multilevel"/>
    <w:tmpl w:val="F34A1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71135"/>
    <w:multiLevelType w:val="multilevel"/>
    <w:tmpl w:val="81B8F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8"/>
  </w:num>
  <w:num w:numId="4">
    <w:abstractNumId w:val="4"/>
  </w:num>
  <w:num w:numId="5">
    <w:abstractNumId w:val="5"/>
  </w:num>
  <w:num w:numId="6">
    <w:abstractNumId w:val="12"/>
  </w:num>
  <w:num w:numId="7">
    <w:abstractNumId w:val="14"/>
  </w:num>
  <w:num w:numId="8">
    <w:abstractNumId w:val="13"/>
  </w:num>
  <w:num w:numId="9">
    <w:abstractNumId w:val="7"/>
  </w:num>
  <w:num w:numId="10">
    <w:abstractNumId w:val="0"/>
  </w:num>
  <w:num w:numId="11">
    <w:abstractNumId w:val="2"/>
  </w:num>
  <w:num w:numId="12">
    <w:abstractNumId w:val="3"/>
  </w:num>
  <w:num w:numId="13">
    <w:abstractNumId w:val="9"/>
  </w:num>
  <w:num w:numId="14">
    <w:abstractNumId w:val="16"/>
  </w:num>
  <w:num w:numId="15">
    <w:abstractNumId w:val="15"/>
    <w:lvlOverride w:ilvl="0"/>
    <w:lvlOverride w:ilvl="1"/>
    <w:lvlOverride w:ilvl="2"/>
    <w:lvlOverride w:ilvl="3"/>
    <w:lvlOverride w:ilvl="4"/>
    <w:lvlOverride w:ilvl="5"/>
    <w:lvlOverride w:ilvl="6"/>
    <w:lvlOverride w:ilvl="7"/>
    <w:lvlOverride w:ilvl="8"/>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C7"/>
    <w:rsid w:val="0008154C"/>
    <w:rsid w:val="000A0839"/>
    <w:rsid w:val="001935F4"/>
    <w:rsid w:val="00217AE3"/>
    <w:rsid w:val="002A4AC5"/>
    <w:rsid w:val="002C6504"/>
    <w:rsid w:val="00323382"/>
    <w:rsid w:val="00381C93"/>
    <w:rsid w:val="003B3DA9"/>
    <w:rsid w:val="00457434"/>
    <w:rsid w:val="005547FA"/>
    <w:rsid w:val="006002BA"/>
    <w:rsid w:val="006C7D2B"/>
    <w:rsid w:val="006E0E06"/>
    <w:rsid w:val="007C3978"/>
    <w:rsid w:val="00914128"/>
    <w:rsid w:val="00A74222"/>
    <w:rsid w:val="00A960A5"/>
    <w:rsid w:val="00AD3B4F"/>
    <w:rsid w:val="00AD6401"/>
    <w:rsid w:val="00B04AAC"/>
    <w:rsid w:val="00BC300C"/>
    <w:rsid w:val="00C117C7"/>
    <w:rsid w:val="00C12C1B"/>
    <w:rsid w:val="00C47A98"/>
    <w:rsid w:val="00D1339C"/>
    <w:rsid w:val="00D743C3"/>
    <w:rsid w:val="00DB557B"/>
    <w:rsid w:val="00DE5F0F"/>
    <w:rsid w:val="00DF6CBC"/>
    <w:rsid w:val="00E92777"/>
    <w:rsid w:val="00F368CE"/>
    <w:rsid w:val="00F6427E"/>
    <w:rsid w:val="00F76A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F92F"/>
  <w15:chartTrackingRefBased/>
  <w15:docId w15:val="{BB618228-EADA-4876-BC9A-5D67AAF2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7C7"/>
    <w:pPr>
      <w:spacing w:after="0" w:line="240" w:lineRule="auto"/>
    </w:pPr>
    <w:rPr>
      <w:rFonts w:ascii="Times New Roman" w:hAnsi="Times New Roman" w:cs="Times New Roman"/>
      <w:sz w:val="24"/>
      <w:szCs w:val="24"/>
      <w:lang w:eastAsia="en-NZ"/>
    </w:rPr>
  </w:style>
  <w:style w:type="paragraph" w:styleId="Heading1">
    <w:name w:val="heading 1"/>
    <w:basedOn w:val="Normal"/>
    <w:link w:val="Heading1Char"/>
    <w:uiPriority w:val="9"/>
    <w:qFormat/>
    <w:rsid w:val="00AD640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D6401"/>
    <w:pPr>
      <w:spacing w:before="100" w:beforeAutospacing="1" w:after="100" w:afterAutospacing="1"/>
      <w:outlineLvl w:val="1"/>
    </w:pPr>
    <w:rPr>
      <w:b/>
      <w:bCs/>
      <w:sz w:val="36"/>
      <w:szCs w:val="36"/>
    </w:rPr>
  </w:style>
  <w:style w:type="paragraph" w:styleId="Heading4">
    <w:name w:val="heading 4"/>
    <w:basedOn w:val="Normal"/>
    <w:link w:val="Heading4Char"/>
    <w:uiPriority w:val="9"/>
    <w:semiHidden/>
    <w:unhideWhenUsed/>
    <w:qFormat/>
    <w:rsid w:val="00AD64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7C7"/>
  </w:style>
  <w:style w:type="paragraph" w:styleId="NormalWeb">
    <w:name w:val="Normal (Web)"/>
    <w:basedOn w:val="Normal"/>
    <w:uiPriority w:val="99"/>
    <w:unhideWhenUsed/>
    <w:rsid w:val="00C117C7"/>
    <w:pPr>
      <w:spacing w:before="100" w:beforeAutospacing="1" w:after="100" w:afterAutospacing="1"/>
    </w:pPr>
  </w:style>
  <w:style w:type="character" w:customStyle="1" w:styleId="Heading1Char">
    <w:name w:val="Heading 1 Char"/>
    <w:basedOn w:val="DefaultParagraphFont"/>
    <w:link w:val="Heading1"/>
    <w:uiPriority w:val="9"/>
    <w:rsid w:val="00AD6401"/>
    <w:rPr>
      <w:rFonts w:ascii="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semiHidden/>
    <w:rsid w:val="00AD6401"/>
    <w:rPr>
      <w:rFonts w:ascii="Times New Roman" w:hAnsi="Times New Roman" w:cs="Times New Roman"/>
      <w:b/>
      <w:bCs/>
      <w:sz w:val="36"/>
      <w:szCs w:val="36"/>
      <w:lang w:eastAsia="en-NZ"/>
    </w:rPr>
  </w:style>
  <w:style w:type="character" w:customStyle="1" w:styleId="Heading4Char">
    <w:name w:val="Heading 4 Char"/>
    <w:basedOn w:val="DefaultParagraphFont"/>
    <w:link w:val="Heading4"/>
    <w:uiPriority w:val="9"/>
    <w:semiHidden/>
    <w:rsid w:val="00AD6401"/>
    <w:rPr>
      <w:rFonts w:ascii="Times New Roman" w:hAnsi="Times New Roman" w:cs="Times New Roman"/>
      <w:b/>
      <w:bCs/>
      <w:sz w:val="24"/>
      <w:szCs w:val="24"/>
      <w:lang w:eastAsia="en-NZ"/>
    </w:rPr>
  </w:style>
  <w:style w:type="paragraph" w:styleId="PlainText">
    <w:name w:val="Plain Text"/>
    <w:basedOn w:val="Normal"/>
    <w:link w:val="PlainTextChar"/>
    <w:uiPriority w:val="99"/>
    <w:semiHidden/>
    <w:unhideWhenUsed/>
    <w:rsid w:val="00AD6401"/>
    <w:rPr>
      <w:rFonts w:ascii="Arial" w:hAnsi="Arial" w:cs="Arial"/>
      <w:sz w:val="22"/>
      <w:szCs w:val="22"/>
      <w:lang w:eastAsia="en-US"/>
    </w:rPr>
  </w:style>
  <w:style w:type="character" w:customStyle="1" w:styleId="PlainTextChar">
    <w:name w:val="Plain Text Char"/>
    <w:basedOn w:val="DefaultParagraphFont"/>
    <w:link w:val="PlainText"/>
    <w:uiPriority w:val="99"/>
    <w:semiHidden/>
    <w:rsid w:val="00AD6401"/>
    <w:rPr>
      <w:rFonts w:ascii="Arial" w:hAnsi="Arial" w:cs="Arial"/>
    </w:rPr>
  </w:style>
  <w:style w:type="character" w:styleId="FollowedHyperlink">
    <w:name w:val="FollowedHyperlink"/>
    <w:basedOn w:val="DefaultParagraphFont"/>
    <w:uiPriority w:val="99"/>
    <w:semiHidden/>
    <w:unhideWhenUsed/>
    <w:rsid w:val="00AD6401"/>
    <w:rPr>
      <w:color w:val="954F72" w:themeColor="followedHyperlink"/>
      <w:u w:val="single"/>
    </w:rPr>
  </w:style>
  <w:style w:type="character" w:styleId="Strong">
    <w:name w:val="Strong"/>
    <w:basedOn w:val="DefaultParagraphFont"/>
    <w:uiPriority w:val="22"/>
    <w:qFormat/>
    <w:rsid w:val="003B3DA9"/>
    <w:rPr>
      <w:b/>
      <w:bCs/>
    </w:rPr>
  </w:style>
  <w:style w:type="paragraph" w:styleId="ListParagraph">
    <w:name w:val="List Paragraph"/>
    <w:basedOn w:val="Normal"/>
    <w:uiPriority w:val="34"/>
    <w:qFormat/>
    <w:rsid w:val="00BC3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1548">
      <w:bodyDiv w:val="1"/>
      <w:marLeft w:val="0"/>
      <w:marRight w:val="0"/>
      <w:marTop w:val="0"/>
      <w:marBottom w:val="0"/>
      <w:divBdr>
        <w:top w:val="none" w:sz="0" w:space="0" w:color="auto"/>
        <w:left w:val="none" w:sz="0" w:space="0" w:color="auto"/>
        <w:bottom w:val="none" w:sz="0" w:space="0" w:color="auto"/>
        <w:right w:val="none" w:sz="0" w:space="0" w:color="auto"/>
      </w:divBdr>
    </w:div>
    <w:div w:id="793250395">
      <w:bodyDiv w:val="1"/>
      <w:marLeft w:val="0"/>
      <w:marRight w:val="0"/>
      <w:marTop w:val="0"/>
      <w:marBottom w:val="0"/>
      <w:divBdr>
        <w:top w:val="none" w:sz="0" w:space="0" w:color="auto"/>
        <w:left w:val="none" w:sz="0" w:space="0" w:color="auto"/>
        <w:bottom w:val="none" w:sz="0" w:space="0" w:color="auto"/>
        <w:right w:val="none" w:sz="0" w:space="0" w:color="auto"/>
      </w:divBdr>
    </w:div>
    <w:div w:id="1027104636">
      <w:bodyDiv w:val="1"/>
      <w:marLeft w:val="0"/>
      <w:marRight w:val="0"/>
      <w:marTop w:val="0"/>
      <w:marBottom w:val="0"/>
      <w:divBdr>
        <w:top w:val="none" w:sz="0" w:space="0" w:color="auto"/>
        <w:left w:val="none" w:sz="0" w:space="0" w:color="auto"/>
        <w:bottom w:val="none" w:sz="0" w:space="0" w:color="auto"/>
        <w:right w:val="none" w:sz="0" w:space="0" w:color="auto"/>
      </w:divBdr>
    </w:div>
    <w:div w:id="1207177281">
      <w:bodyDiv w:val="1"/>
      <w:marLeft w:val="0"/>
      <w:marRight w:val="0"/>
      <w:marTop w:val="0"/>
      <w:marBottom w:val="0"/>
      <w:divBdr>
        <w:top w:val="none" w:sz="0" w:space="0" w:color="auto"/>
        <w:left w:val="none" w:sz="0" w:space="0" w:color="auto"/>
        <w:bottom w:val="none" w:sz="0" w:space="0" w:color="auto"/>
        <w:right w:val="none" w:sz="0" w:space="0" w:color="auto"/>
      </w:divBdr>
    </w:div>
    <w:div w:id="1282686625">
      <w:bodyDiv w:val="1"/>
      <w:marLeft w:val="0"/>
      <w:marRight w:val="0"/>
      <w:marTop w:val="0"/>
      <w:marBottom w:val="0"/>
      <w:divBdr>
        <w:top w:val="none" w:sz="0" w:space="0" w:color="auto"/>
        <w:left w:val="none" w:sz="0" w:space="0" w:color="auto"/>
        <w:bottom w:val="none" w:sz="0" w:space="0" w:color="auto"/>
        <w:right w:val="none" w:sz="0" w:space="0" w:color="auto"/>
      </w:divBdr>
    </w:div>
    <w:div w:id="1430615521">
      <w:bodyDiv w:val="1"/>
      <w:marLeft w:val="0"/>
      <w:marRight w:val="0"/>
      <w:marTop w:val="0"/>
      <w:marBottom w:val="0"/>
      <w:divBdr>
        <w:top w:val="none" w:sz="0" w:space="0" w:color="auto"/>
        <w:left w:val="none" w:sz="0" w:space="0" w:color="auto"/>
        <w:bottom w:val="none" w:sz="0" w:space="0" w:color="auto"/>
        <w:right w:val="none" w:sz="0" w:space="0" w:color="auto"/>
      </w:divBdr>
    </w:div>
    <w:div w:id="17873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t.us3.list-manage.com/track/click?u=2f59fcd18a691d315b5a045cb&amp;id=2ab74c2c74&amp;e=4c1fa23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GJNspLRdrc" TargetMode="External"/><Relationship Id="rId5" Type="http://schemas.openxmlformats.org/officeDocument/2006/relationships/hyperlink" Target="https://www.health.govt.nz/our-work/diseases-and-conditions/covid-19-novel-coronavirus/covid-19-novel-coronavirus-information-specific-audiences/covid-19-novel-coronavirus-advice-travell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Rangiora High School</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dc:creator>
  <cp:keywords/>
  <dc:description/>
  <cp:lastModifiedBy>STK</cp:lastModifiedBy>
  <cp:revision>2</cp:revision>
  <dcterms:created xsi:type="dcterms:W3CDTF">2020-03-03T07:19:00Z</dcterms:created>
  <dcterms:modified xsi:type="dcterms:W3CDTF">2020-03-03T07:19:00Z</dcterms:modified>
</cp:coreProperties>
</file>